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64" w:rsidRPr="00D73B0D" w:rsidRDefault="00D73B0D" w:rsidP="00D73B0D">
      <w:pPr>
        <w:jc w:val="center"/>
        <w:rPr>
          <w:b/>
          <w:sz w:val="32"/>
          <w:u w:val="single"/>
        </w:rPr>
      </w:pPr>
      <w:r>
        <w:rPr>
          <w:b/>
          <w:sz w:val="32"/>
          <w:u w:val="single"/>
        </w:rPr>
        <w:t xml:space="preserve">Year 9 BTEC </w:t>
      </w:r>
      <w:r w:rsidR="00EF4F9C" w:rsidRPr="00D73B0D">
        <w:rPr>
          <w:b/>
          <w:sz w:val="32"/>
          <w:u w:val="single"/>
        </w:rPr>
        <w:t xml:space="preserve">Sport </w:t>
      </w:r>
    </w:p>
    <w:tbl>
      <w:tblPr>
        <w:tblStyle w:val="TableGrid"/>
        <w:tblW w:w="5000" w:type="pct"/>
        <w:tblLook w:val="04A0" w:firstRow="1" w:lastRow="0" w:firstColumn="1" w:lastColumn="0" w:noHBand="0" w:noVBand="1"/>
      </w:tblPr>
      <w:tblGrid>
        <w:gridCol w:w="2121"/>
        <w:gridCol w:w="2834"/>
        <w:gridCol w:w="4724"/>
        <w:gridCol w:w="5709"/>
      </w:tblGrid>
      <w:tr w:rsidR="00D73B0D" w:rsidRPr="003017B9" w:rsidTr="00D73B0D">
        <w:trPr>
          <w:tblHeader/>
        </w:trPr>
        <w:tc>
          <w:tcPr>
            <w:tcW w:w="689" w:type="pct"/>
          </w:tcPr>
          <w:p w:rsidR="00D73B0D" w:rsidRPr="003017B9" w:rsidRDefault="00D73B0D" w:rsidP="00F8545B">
            <w:pPr>
              <w:jc w:val="center"/>
              <w:rPr>
                <w:sz w:val="32"/>
              </w:rPr>
            </w:pPr>
          </w:p>
        </w:tc>
        <w:tc>
          <w:tcPr>
            <w:tcW w:w="921" w:type="pct"/>
          </w:tcPr>
          <w:p w:rsidR="00D73B0D" w:rsidRPr="003017B9" w:rsidRDefault="00D73B0D" w:rsidP="00F8545B">
            <w:pPr>
              <w:jc w:val="center"/>
              <w:rPr>
                <w:b/>
                <w:u w:val="single"/>
              </w:rPr>
            </w:pPr>
            <w:r w:rsidRPr="003017B9">
              <w:rPr>
                <w:b/>
                <w:u w:val="single"/>
              </w:rPr>
              <w:t>Topic</w:t>
            </w:r>
          </w:p>
        </w:tc>
        <w:tc>
          <w:tcPr>
            <w:tcW w:w="1535" w:type="pct"/>
          </w:tcPr>
          <w:p w:rsidR="00D73B0D" w:rsidRPr="003017B9" w:rsidRDefault="00D73B0D" w:rsidP="00F8545B">
            <w:pPr>
              <w:jc w:val="center"/>
              <w:rPr>
                <w:b/>
                <w:u w:val="single"/>
              </w:rPr>
            </w:pPr>
            <w:r>
              <w:rPr>
                <w:b/>
                <w:u w:val="single"/>
              </w:rPr>
              <w:t>Key concept</w:t>
            </w:r>
            <w:r w:rsidRPr="003017B9">
              <w:rPr>
                <w:b/>
                <w:u w:val="single"/>
              </w:rPr>
              <w:t xml:space="preserve"> – </w:t>
            </w:r>
            <w:r w:rsidRPr="003017B9">
              <w:rPr>
                <w:b/>
              </w:rPr>
              <w:t>what do I want the students to learn from this unit?</w:t>
            </w:r>
          </w:p>
        </w:tc>
        <w:tc>
          <w:tcPr>
            <w:tcW w:w="1855" w:type="pct"/>
          </w:tcPr>
          <w:p w:rsidR="00D73B0D" w:rsidRPr="003017B9" w:rsidRDefault="00D73B0D" w:rsidP="00F8545B">
            <w:pPr>
              <w:jc w:val="center"/>
              <w:rPr>
                <w:b/>
                <w:u w:val="single"/>
              </w:rPr>
            </w:pPr>
            <w:r>
              <w:rPr>
                <w:b/>
                <w:u w:val="single"/>
              </w:rPr>
              <w:t>What knowledge will they acquire?</w:t>
            </w:r>
          </w:p>
        </w:tc>
      </w:tr>
      <w:tr w:rsidR="00D73B0D" w:rsidRPr="003017B9" w:rsidTr="00D73B0D">
        <w:tc>
          <w:tcPr>
            <w:tcW w:w="5000" w:type="pct"/>
            <w:gridSpan w:val="4"/>
          </w:tcPr>
          <w:p w:rsidR="00D73B0D" w:rsidRPr="003017B9" w:rsidRDefault="00D73B0D" w:rsidP="00F8545B">
            <w:pPr>
              <w:tabs>
                <w:tab w:val="left" w:pos="1920"/>
                <w:tab w:val="center" w:pos="7662"/>
              </w:tabs>
              <w:rPr>
                <w:b/>
                <w:sz w:val="28"/>
              </w:rPr>
            </w:pPr>
            <w:r>
              <w:rPr>
                <w:b/>
                <w:sz w:val="28"/>
              </w:rPr>
              <w:tab/>
            </w:r>
            <w:r>
              <w:rPr>
                <w:b/>
                <w:sz w:val="28"/>
              </w:rPr>
              <w:tab/>
              <w:t>YEAR 9</w:t>
            </w:r>
            <w:r w:rsidRPr="003017B9">
              <w:rPr>
                <w:b/>
                <w:sz w:val="28"/>
              </w:rPr>
              <w:t xml:space="preserve"> OVERVIEW</w:t>
            </w:r>
          </w:p>
        </w:tc>
      </w:tr>
      <w:tr w:rsidR="00D73B0D" w:rsidRPr="003017B9" w:rsidTr="00D73B0D">
        <w:trPr>
          <w:trHeight w:val="7050"/>
        </w:trPr>
        <w:tc>
          <w:tcPr>
            <w:tcW w:w="689" w:type="pct"/>
          </w:tcPr>
          <w:p w:rsidR="00D73B0D" w:rsidRDefault="00D73B0D" w:rsidP="00F8545B">
            <w:pPr>
              <w:rPr>
                <w:b/>
                <w:sz w:val="28"/>
              </w:rPr>
            </w:pPr>
            <w:r>
              <w:rPr>
                <w:b/>
                <w:sz w:val="28"/>
              </w:rPr>
              <w:t>Y9</w:t>
            </w:r>
            <w:r w:rsidRPr="003017B9">
              <w:rPr>
                <w:b/>
                <w:sz w:val="28"/>
              </w:rPr>
              <w:t xml:space="preserve"> -  half term 1</w:t>
            </w:r>
          </w:p>
          <w:p w:rsidR="00D73B0D" w:rsidRDefault="00D73B0D" w:rsidP="00F8545B">
            <w:pPr>
              <w:rPr>
                <w:b/>
                <w:sz w:val="28"/>
              </w:rPr>
            </w:pPr>
          </w:p>
          <w:p w:rsidR="00D73B0D" w:rsidRDefault="00D73B0D" w:rsidP="00F8545B">
            <w:pPr>
              <w:rPr>
                <w:b/>
                <w:sz w:val="28"/>
              </w:rPr>
            </w:pPr>
          </w:p>
          <w:p w:rsidR="00D73B0D" w:rsidRDefault="00D73B0D" w:rsidP="00F8545B">
            <w:pPr>
              <w:rPr>
                <w:b/>
                <w:sz w:val="28"/>
              </w:rPr>
            </w:pPr>
          </w:p>
          <w:p w:rsidR="00D73B0D" w:rsidRPr="003017B9" w:rsidRDefault="00D73B0D" w:rsidP="00F8545B">
            <w:pPr>
              <w:rPr>
                <w:b/>
                <w:sz w:val="28"/>
              </w:rPr>
            </w:pPr>
            <w:r>
              <w:rPr>
                <w:b/>
                <w:sz w:val="28"/>
              </w:rPr>
              <w:t>Y9</w:t>
            </w:r>
            <w:r w:rsidRPr="003017B9">
              <w:rPr>
                <w:b/>
                <w:sz w:val="28"/>
              </w:rPr>
              <w:t xml:space="preserve"> – half term 2</w:t>
            </w:r>
          </w:p>
        </w:tc>
        <w:tc>
          <w:tcPr>
            <w:tcW w:w="921" w:type="pct"/>
          </w:tcPr>
          <w:p w:rsidR="00D73B0D" w:rsidRDefault="00D73B0D" w:rsidP="00F8545B">
            <w:r>
              <w:t>Unit 2 Practical Sports Performance</w:t>
            </w:r>
          </w:p>
          <w:p w:rsidR="00D73B0D" w:rsidRDefault="00D73B0D" w:rsidP="00F8545B"/>
          <w:p w:rsidR="00D73B0D" w:rsidRDefault="00D73B0D" w:rsidP="00F8545B"/>
          <w:p w:rsidR="00D73B0D" w:rsidRDefault="00D73B0D" w:rsidP="00F8545B"/>
          <w:p w:rsidR="00D73B0D" w:rsidRDefault="00D73B0D" w:rsidP="00F8545B">
            <w:r>
              <w:t>Assignment 2</w:t>
            </w:r>
          </w:p>
          <w:p w:rsidR="00D73B0D" w:rsidRDefault="00D73B0D" w:rsidP="00F8545B">
            <w:r>
              <w:t xml:space="preserve">Sports </w:t>
            </w:r>
          </w:p>
          <w:p w:rsidR="00D73B0D" w:rsidRDefault="00D73B0D" w:rsidP="00F8545B">
            <w:r>
              <w:t xml:space="preserve">Coaching </w:t>
            </w:r>
          </w:p>
          <w:p w:rsidR="00D73B0D" w:rsidRPr="003017B9" w:rsidRDefault="00D73B0D" w:rsidP="00F8545B">
            <w:r>
              <w:t>Company</w:t>
            </w:r>
          </w:p>
        </w:tc>
        <w:tc>
          <w:tcPr>
            <w:tcW w:w="1535" w:type="pct"/>
          </w:tcPr>
          <w:p w:rsidR="00D73B0D" w:rsidRDefault="00D73B0D" w:rsidP="00477F3B">
            <w:pPr>
              <w:autoSpaceDE w:val="0"/>
              <w:autoSpaceDN w:val="0"/>
              <w:adjustRightInd w:val="0"/>
              <w:rPr>
                <w:rFonts w:ascii="Verdana" w:hAnsi="Verdana" w:cs="Verdana"/>
                <w:sz w:val="20"/>
                <w:szCs w:val="20"/>
              </w:rPr>
            </w:pPr>
            <w:r>
              <w:rPr>
                <w:rFonts w:ascii="Verdana" w:hAnsi="Verdana" w:cs="Verdana"/>
                <w:sz w:val="20"/>
                <w:szCs w:val="20"/>
              </w:rPr>
              <w:t>For learning aim B, you will take part in a variety of sports. These may be sports in</w:t>
            </w:r>
          </w:p>
          <w:p w:rsidR="00D73B0D" w:rsidRPr="003017B9" w:rsidRDefault="00D73B0D" w:rsidP="00D73B0D">
            <w:pPr>
              <w:autoSpaceDE w:val="0"/>
              <w:autoSpaceDN w:val="0"/>
              <w:adjustRightInd w:val="0"/>
            </w:pPr>
            <w:proofErr w:type="gramStart"/>
            <w:r>
              <w:rPr>
                <w:rFonts w:ascii="Verdana" w:hAnsi="Verdana" w:cs="Verdana"/>
                <w:sz w:val="20"/>
                <w:szCs w:val="20"/>
              </w:rPr>
              <w:t>which</w:t>
            </w:r>
            <w:proofErr w:type="gramEnd"/>
            <w:r>
              <w:rPr>
                <w:rFonts w:ascii="Verdana" w:hAnsi="Verdana" w:cs="Verdana"/>
                <w:sz w:val="20"/>
                <w:szCs w:val="20"/>
              </w:rPr>
              <w:t xml:space="preserve"> you excel or have a particular interest. You are required to demonstrate the skills, techniques and tactics within each of the sports selected for assessment.</w:t>
            </w:r>
          </w:p>
        </w:tc>
        <w:tc>
          <w:tcPr>
            <w:tcW w:w="1855" w:type="pct"/>
          </w:tcPr>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Learning aim B: Practically demonstrate skills, techniques and tactics in</w:t>
            </w: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selected sports</w:t>
            </w:r>
          </w:p>
          <w:p w:rsidR="00D73B0D" w:rsidRDefault="00D73B0D" w:rsidP="0003099B">
            <w:pPr>
              <w:autoSpaceDE w:val="0"/>
              <w:autoSpaceDN w:val="0"/>
              <w:adjustRightInd w:val="0"/>
              <w:rPr>
                <w:rFonts w:ascii="Verdana" w:hAnsi="Verdana" w:cs="Verdana"/>
                <w:bCs/>
                <w:sz w:val="20"/>
                <w:szCs w:val="20"/>
              </w:rPr>
            </w:pP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B.1 Components of physical fitness</w:t>
            </w:r>
          </w:p>
          <w:p w:rsidR="00D73B0D" w:rsidRPr="00DC29CC" w:rsidRDefault="00D73B0D" w:rsidP="0003099B">
            <w:pPr>
              <w:autoSpaceDE w:val="0"/>
              <w:autoSpaceDN w:val="0"/>
              <w:adjustRightInd w:val="0"/>
              <w:rPr>
                <w:rFonts w:ascii="Verdana" w:hAnsi="Verdana" w:cs="Verdana"/>
                <w:sz w:val="20"/>
                <w:szCs w:val="20"/>
              </w:rPr>
            </w:pP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B.2 Technical demands</w:t>
            </w:r>
          </w:p>
          <w:p w:rsidR="00D73B0D" w:rsidRPr="00DC29CC" w:rsidRDefault="00D73B0D" w:rsidP="0003099B">
            <w:pPr>
              <w:autoSpaceDE w:val="0"/>
              <w:autoSpaceDN w:val="0"/>
              <w:adjustRightInd w:val="0"/>
              <w:rPr>
                <w:rFonts w:ascii="Verdana" w:hAnsi="Verdana" w:cs="Verdana"/>
                <w:bCs/>
                <w:sz w:val="20"/>
                <w:szCs w:val="20"/>
              </w:rPr>
            </w:pP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B.3 Tactical demands</w:t>
            </w:r>
          </w:p>
          <w:p w:rsidR="00D73B0D" w:rsidRPr="00DC29CC" w:rsidRDefault="00D73B0D" w:rsidP="00DC29CC">
            <w:pPr>
              <w:autoSpaceDE w:val="0"/>
              <w:autoSpaceDN w:val="0"/>
              <w:adjustRightInd w:val="0"/>
              <w:rPr>
                <w:rFonts w:ascii="Verdana" w:hAnsi="Verdana" w:cs="Verdana"/>
                <w:sz w:val="20"/>
                <w:szCs w:val="20"/>
              </w:rPr>
            </w:pPr>
            <w:r w:rsidRPr="00DC29CC">
              <w:rPr>
                <w:rFonts w:ascii="Verdana" w:hAnsi="Verdana" w:cs="Verdana"/>
                <w:bCs/>
                <w:sz w:val="20"/>
                <w:szCs w:val="20"/>
              </w:rPr>
              <w:t>Topic B.4 Safe and appropriate participation</w:t>
            </w: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B.5 Relevant skills and techniques</w:t>
            </w: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B.6 Relevant tactics</w:t>
            </w:r>
          </w:p>
          <w:p w:rsidR="00D73B0D" w:rsidRPr="00DC29CC" w:rsidRDefault="00D73B0D" w:rsidP="0003099B">
            <w:pPr>
              <w:autoSpaceDE w:val="0"/>
              <w:autoSpaceDN w:val="0"/>
              <w:adjustRightInd w:val="0"/>
              <w:rPr>
                <w:rFonts w:ascii="Verdana" w:hAnsi="Verdana" w:cs="Verdana"/>
                <w:i/>
                <w:iCs/>
                <w:sz w:val="18"/>
                <w:szCs w:val="18"/>
              </w:rPr>
            </w:pP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What needs to be learnt</w:t>
            </w: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B.7 Effective use of skills and techniques, and the correct application of</w:t>
            </w: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each component</w:t>
            </w: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B.8 Effective use of skills, techniques and tactics</w:t>
            </w: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B.9 Isolated practices</w:t>
            </w:r>
          </w:p>
          <w:p w:rsidR="00D73B0D" w:rsidRPr="00DC29CC" w:rsidRDefault="00D73B0D" w:rsidP="0003099B">
            <w:pPr>
              <w:autoSpaceDE w:val="0"/>
              <w:autoSpaceDN w:val="0"/>
              <w:adjustRightInd w:val="0"/>
              <w:rPr>
                <w:rFonts w:ascii="Verdana" w:hAnsi="Verdana" w:cs="Verdana"/>
                <w:bCs/>
                <w:sz w:val="20"/>
                <w:szCs w:val="20"/>
              </w:rPr>
            </w:pPr>
            <w:r w:rsidRPr="00DC29CC">
              <w:rPr>
                <w:rFonts w:ascii="Verdana" w:hAnsi="Verdana" w:cs="Verdana"/>
                <w:bCs/>
                <w:sz w:val="20"/>
                <w:szCs w:val="20"/>
              </w:rPr>
              <w:t>Topic B.10 Conditioned practices</w:t>
            </w:r>
          </w:p>
          <w:p w:rsidR="00D73B0D" w:rsidRPr="00D73B0D" w:rsidRDefault="00D73B0D" w:rsidP="00D73B0D">
            <w:pPr>
              <w:autoSpaceDE w:val="0"/>
              <w:autoSpaceDN w:val="0"/>
              <w:adjustRightInd w:val="0"/>
              <w:rPr>
                <w:rFonts w:ascii="Verdana" w:hAnsi="Verdana" w:cs="Verdana"/>
                <w:bCs/>
                <w:sz w:val="20"/>
                <w:szCs w:val="20"/>
              </w:rPr>
            </w:pPr>
            <w:r w:rsidRPr="00DC29CC">
              <w:rPr>
                <w:rFonts w:ascii="Verdana" w:hAnsi="Verdana" w:cs="Verdana"/>
                <w:bCs/>
                <w:sz w:val="20"/>
                <w:szCs w:val="20"/>
              </w:rPr>
              <w:t>Topic B.11 Competitive situations</w:t>
            </w:r>
          </w:p>
        </w:tc>
      </w:tr>
      <w:tr w:rsidR="00D73B0D" w:rsidRPr="003017B9" w:rsidTr="00D73B0D">
        <w:trPr>
          <w:trHeight w:val="4834"/>
        </w:trPr>
        <w:tc>
          <w:tcPr>
            <w:tcW w:w="689" w:type="pct"/>
          </w:tcPr>
          <w:p w:rsidR="00D73B0D" w:rsidRDefault="00D73B0D" w:rsidP="00AC482D">
            <w:pPr>
              <w:rPr>
                <w:b/>
                <w:sz w:val="28"/>
              </w:rPr>
            </w:pPr>
            <w:r>
              <w:rPr>
                <w:b/>
                <w:sz w:val="28"/>
              </w:rPr>
              <w:lastRenderedPageBreak/>
              <w:t xml:space="preserve">Y9 </w:t>
            </w:r>
            <w:r w:rsidRPr="003017B9">
              <w:rPr>
                <w:b/>
                <w:sz w:val="28"/>
              </w:rPr>
              <w:t xml:space="preserve">– half </w:t>
            </w:r>
            <w:r>
              <w:rPr>
                <w:b/>
                <w:sz w:val="28"/>
              </w:rPr>
              <w:t>term 3</w:t>
            </w:r>
          </w:p>
          <w:p w:rsidR="00D73B0D" w:rsidRPr="003017B9" w:rsidRDefault="00D73B0D" w:rsidP="00AC482D">
            <w:pPr>
              <w:rPr>
                <w:b/>
                <w:sz w:val="28"/>
              </w:rPr>
            </w:pPr>
          </w:p>
          <w:p w:rsidR="00D73B0D" w:rsidRPr="003017B9" w:rsidRDefault="00D73B0D" w:rsidP="00AC482D">
            <w:pPr>
              <w:rPr>
                <w:b/>
                <w:sz w:val="28"/>
              </w:rPr>
            </w:pPr>
            <w:r>
              <w:rPr>
                <w:b/>
                <w:sz w:val="28"/>
              </w:rPr>
              <w:t>Y9</w:t>
            </w:r>
            <w:r w:rsidRPr="003017B9">
              <w:rPr>
                <w:b/>
                <w:sz w:val="28"/>
              </w:rPr>
              <w:t xml:space="preserve"> – half </w:t>
            </w:r>
            <w:r>
              <w:rPr>
                <w:b/>
                <w:sz w:val="28"/>
              </w:rPr>
              <w:t>term 4</w:t>
            </w:r>
          </w:p>
        </w:tc>
        <w:tc>
          <w:tcPr>
            <w:tcW w:w="921" w:type="pct"/>
          </w:tcPr>
          <w:p w:rsidR="00D73B0D" w:rsidRDefault="00D73B0D" w:rsidP="00AC482D">
            <w:r w:rsidRPr="00E27967">
              <w:t>Unit 2 Practical Sports Performance</w:t>
            </w:r>
          </w:p>
          <w:p w:rsidR="00D73B0D" w:rsidRDefault="00D73B0D" w:rsidP="00AC482D"/>
          <w:p w:rsidR="00D73B0D" w:rsidRDefault="00D73B0D" w:rsidP="00AC482D">
            <w:r>
              <w:t>Assignment 1</w:t>
            </w:r>
          </w:p>
          <w:p w:rsidR="00D73B0D" w:rsidRDefault="00D73B0D" w:rsidP="00AC482D">
            <w:r w:rsidRPr="00DC29CC">
              <w:t>Sports Rules, Regulations and Scoring Systems</w:t>
            </w:r>
          </w:p>
          <w:p w:rsidR="00D73B0D" w:rsidRDefault="00D73B0D" w:rsidP="00AC482D">
            <w:r w:rsidRPr="00E27967">
              <w:t>Unit 2 Practical Sports Performance</w:t>
            </w:r>
          </w:p>
          <w:p w:rsidR="00D73B0D" w:rsidRDefault="00D73B0D" w:rsidP="00AC482D"/>
          <w:p w:rsidR="00D73B0D" w:rsidRDefault="00D73B0D" w:rsidP="00AC482D">
            <w:r>
              <w:t>Assignment 1</w:t>
            </w:r>
          </w:p>
          <w:p w:rsidR="00D73B0D" w:rsidRDefault="00D73B0D" w:rsidP="00AC482D">
            <w:r w:rsidRPr="00DC29CC">
              <w:t>Sports Rules, Regulations and Scoring Systems</w:t>
            </w:r>
          </w:p>
        </w:tc>
        <w:tc>
          <w:tcPr>
            <w:tcW w:w="1535" w:type="pct"/>
          </w:tcPr>
          <w:p w:rsidR="00D73B0D" w:rsidRPr="000D2EE8" w:rsidRDefault="00D73B0D" w:rsidP="00AC482D">
            <w:pPr>
              <w:autoSpaceDE w:val="0"/>
              <w:autoSpaceDN w:val="0"/>
              <w:adjustRightInd w:val="0"/>
              <w:rPr>
                <w:rFonts w:ascii="Verdana" w:hAnsi="Verdana" w:cs="Verdana"/>
                <w:sz w:val="20"/>
                <w:szCs w:val="20"/>
              </w:rPr>
            </w:pPr>
            <w:r>
              <w:rPr>
                <w:rFonts w:ascii="Verdana" w:hAnsi="Verdana" w:cs="Verdana"/>
                <w:sz w:val="20"/>
                <w:szCs w:val="20"/>
              </w:rPr>
              <w:t>In learning aim A, you will investigate the rules and regulations of a sport and apply the knowledge gained through observing officials in action. You might also decide to take part in national governing body coaching and leadership awards to reinforce and extend your knowledge and qualifications in this area.</w:t>
            </w:r>
          </w:p>
          <w:p w:rsidR="00D73B0D" w:rsidRPr="003017B9" w:rsidRDefault="00D73B0D" w:rsidP="00AC482D"/>
        </w:tc>
        <w:tc>
          <w:tcPr>
            <w:tcW w:w="1855" w:type="pct"/>
          </w:tcPr>
          <w:p w:rsidR="00D73B0D" w:rsidRPr="00482B1B" w:rsidRDefault="00D73B0D" w:rsidP="00AC482D">
            <w:pPr>
              <w:autoSpaceDE w:val="0"/>
              <w:autoSpaceDN w:val="0"/>
              <w:adjustRightInd w:val="0"/>
              <w:rPr>
                <w:rFonts w:ascii="Verdana" w:hAnsi="Verdana" w:cs="Verdana"/>
                <w:bCs/>
                <w:sz w:val="20"/>
                <w:szCs w:val="20"/>
              </w:rPr>
            </w:pPr>
            <w:r w:rsidRPr="00482B1B">
              <w:rPr>
                <w:rFonts w:ascii="Verdana" w:hAnsi="Verdana" w:cs="Verdana"/>
                <w:bCs/>
                <w:sz w:val="20"/>
                <w:szCs w:val="20"/>
              </w:rPr>
              <w:t>Topic A.1 Rules (or laws)</w:t>
            </w:r>
          </w:p>
          <w:p w:rsidR="00D73B0D" w:rsidRPr="000D2EE8" w:rsidRDefault="00D73B0D" w:rsidP="00AC482D">
            <w:pPr>
              <w:autoSpaceDE w:val="0"/>
              <w:autoSpaceDN w:val="0"/>
              <w:adjustRightInd w:val="0"/>
              <w:rPr>
                <w:rFonts w:ascii="Verdana" w:hAnsi="Verdana" w:cs="Verdana"/>
                <w:bCs/>
                <w:sz w:val="20"/>
                <w:szCs w:val="20"/>
              </w:rPr>
            </w:pPr>
            <w:r w:rsidRPr="00482B1B">
              <w:rPr>
                <w:rFonts w:ascii="Verdana" w:hAnsi="Verdana" w:cs="Verdana"/>
                <w:bCs/>
                <w:sz w:val="20"/>
                <w:szCs w:val="20"/>
              </w:rPr>
              <w:t>Topic A.2 Regulations</w:t>
            </w:r>
          </w:p>
          <w:p w:rsidR="00D73B0D" w:rsidRPr="00482B1B" w:rsidRDefault="00D73B0D" w:rsidP="00AC482D">
            <w:pPr>
              <w:autoSpaceDE w:val="0"/>
              <w:autoSpaceDN w:val="0"/>
              <w:adjustRightInd w:val="0"/>
              <w:rPr>
                <w:rFonts w:ascii="Verdana" w:hAnsi="Verdana" w:cs="Verdana"/>
                <w:bCs/>
                <w:sz w:val="20"/>
                <w:szCs w:val="20"/>
              </w:rPr>
            </w:pPr>
            <w:r w:rsidRPr="00482B1B">
              <w:rPr>
                <w:rFonts w:ascii="Verdana" w:hAnsi="Verdana" w:cs="Verdana"/>
                <w:bCs/>
                <w:sz w:val="20"/>
                <w:szCs w:val="20"/>
              </w:rPr>
              <w:t>Topic A.3 Scoring systems</w:t>
            </w:r>
          </w:p>
          <w:p w:rsidR="00D73B0D" w:rsidRPr="00482B1B" w:rsidRDefault="00D73B0D" w:rsidP="00AC482D">
            <w:pPr>
              <w:autoSpaceDE w:val="0"/>
              <w:autoSpaceDN w:val="0"/>
              <w:adjustRightInd w:val="0"/>
              <w:rPr>
                <w:rFonts w:ascii="Verdana" w:hAnsi="Verdana" w:cs="Verdana"/>
                <w:bCs/>
                <w:sz w:val="20"/>
                <w:szCs w:val="20"/>
              </w:rPr>
            </w:pPr>
            <w:r w:rsidRPr="00482B1B">
              <w:rPr>
                <w:rFonts w:ascii="Verdana" w:hAnsi="Verdana" w:cs="Verdana"/>
                <w:bCs/>
                <w:sz w:val="20"/>
                <w:szCs w:val="20"/>
              </w:rPr>
              <w:t>Topic A.4 Application of the rules/laws of sports in different situations</w:t>
            </w:r>
          </w:p>
          <w:p w:rsidR="00D73B0D" w:rsidRPr="00482B1B" w:rsidRDefault="00D73B0D" w:rsidP="00AC482D">
            <w:pPr>
              <w:autoSpaceDE w:val="0"/>
              <w:autoSpaceDN w:val="0"/>
              <w:adjustRightInd w:val="0"/>
              <w:rPr>
                <w:rFonts w:ascii="Verdana" w:hAnsi="Verdana" w:cs="Verdana"/>
                <w:bCs/>
                <w:sz w:val="20"/>
                <w:szCs w:val="20"/>
              </w:rPr>
            </w:pPr>
            <w:r w:rsidRPr="00482B1B">
              <w:rPr>
                <w:rFonts w:ascii="Verdana" w:hAnsi="Verdana" w:cs="Verdana"/>
                <w:bCs/>
                <w:sz w:val="20"/>
                <w:szCs w:val="20"/>
              </w:rPr>
              <w:t>Topic A.5 Sports</w:t>
            </w:r>
          </w:p>
          <w:p w:rsidR="00D73B0D" w:rsidRPr="00482B1B" w:rsidRDefault="00D73B0D" w:rsidP="00AC482D">
            <w:pPr>
              <w:autoSpaceDE w:val="0"/>
              <w:autoSpaceDN w:val="0"/>
              <w:adjustRightInd w:val="0"/>
              <w:rPr>
                <w:rFonts w:ascii="Verdana" w:hAnsi="Verdana" w:cs="Verdana"/>
                <w:bCs/>
                <w:sz w:val="20"/>
                <w:szCs w:val="20"/>
              </w:rPr>
            </w:pPr>
            <w:r w:rsidRPr="00482B1B">
              <w:rPr>
                <w:rFonts w:ascii="Verdana" w:hAnsi="Verdana" w:cs="Verdana"/>
                <w:bCs/>
                <w:sz w:val="20"/>
                <w:szCs w:val="20"/>
              </w:rPr>
              <w:t>Topic A.6 Roles of officials</w:t>
            </w:r>
          </w:p>
          <w:p w:rsidR="00D73B0D" w:rsidRPr="00482B1B" w:rsidRDefault="00D73B0D" w:rsidP="00AC482D">
            <w:r w:rsidRPr="00482B1B">
              <w:rPr>
                <w:rFonts w:ascii="Verdana" w:hAnsi="Verdana" w:cs="Verdana"/>
                <w:bCs/>
                <w:sz w:val="20"/>
                <w:szCs w:val="20"/>
              </w:rPr>
              <w:t>Topic A.7 Responsibilities of officials</w:t>
            </w:r>
          </w:p>
        </w:tc>
      </w:tr>
      <w:tr w:rsidR="00D73B0D" w:rsidRPr="003017B9" w:rsidTr="00D73B0D">
        <w:trPr>
          <w:trHeight w:val="8750"/>
        </w:trPr>
        <w:tc>
          <w:tcPr>
            <w:tcW w:w="689" w:type="pct"/>
          </w:tcPr>
          <w:p w:rsidR="00D73B0D" w:rsidRDefault="00D73B0D" w:rsidP="00EC1ACF">
            <w:pPr>
              <w:rPr>
                <w:b/>
                <w:sz w:val="28"/>
              </w:rPr>
            </w:pPr>
            <w:r>
              <w:rPr>
                <w:b/>
                <w:sz w:val="28"/>
              </w:rPr>
              <w:lastRenderedPageBreak/>
              <w:t>Y9</w:t>
            </w:r>
            <w:r w:rsidRPr="003017B9">
              <w:rPr>
                <w:b/>
                <w:sz w:val="28"/>
              </w:rPr>
              <w:t xml:space="preserve"> – half </w:t>
            </w:r>
            <w:r>
              <w:rPr>
                <w:b/>
                <w:sz w:val="28"/>
              </w:rPr>
              <w:t>term 5</w:t>
            </w:r>
          </w:p>
          <w:p w:rsidR="00D73B0D" w:rsidRPr="003017B9" w:rsidRDefault="00D73B0D" w:rsidP="00EC1ACF">
            <w:pPr>
              <w:rPr>
                <w:b/>
                <w:sz w:val="28"/>
              </w:rPr>
            </w:pPr>
          </w:p>
          <w:p w:rsidR="00D73B0D" w:rsidRPr="003017B9" w:rsidRDefault="00D73B0D" w:rsidP="00EC1ACF">
            <w:pPr>
              <w:rPr>
                <w:b/>
                <w:sz w:val="28"/>
              </w:rPr>
            </w:pPr>
            <w:r>
              <w:rPr>
                <w:b/>
                <w:sz w:val="28"/>
              </w:rPr>
              <w:t>Y9</w:t>
            </w:r>
            <w:r w:rsidRPr="003017B9">
              <w:rPr>
                <w:b/>
                <w:sz w:val="28"/>
              </w:rPr>
              <w:t xml:space="preserve"> – half </w:t>
            </w:r>
            <w:r>
              <w:rPr>
                <w:b/>
                <w:sz w:val="28"/>
              </w:rPr>
              <w:t>term 6</w:t>
            </w:r>
          </w:p>
        </w:tc>
        <w:tc>
          <w:tcPr>
            <w:tcW w:w="921" w:type="pct"/>
          </w:tcPr>
          <w:p w:rsidR="00D73B0D" w:rsidRDefault="00D73B0D" w:rsidP="00EC1ACF">
            <w:r w:rsidRPr="00E27967">
              <w:t>Unit 2 Practical Sports Performance</w:t>
            </w:r>
          </w:p>
          <w:p w:rsidR="00D73B0D" w:rsidRDefault="00D73B0D" w:rsidP="00EC1ACF"/>
          <w:p w:rsidR="00D73B0D" w:rsidRDefault="00D73B0D" w:rsidP="00EC1ACF">
            <w:r w:rsidRPr="00477F3B">
              <w:t>Assignment 3 - Sports Performance Review</w:t>
            </w:r>
          </w:p>
          <w:p w:rsidR="00D73B0D" w:rsidRDefault="00D73B0D" w:rsidP="00EC1ACF"/>
        </w:tc>
        <w:tc>
          <w:tcPr>
            <w:tcW w:w="1535" w:type="pct"/>
          </w:tcPr>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For learning aim C, you will review your performance in the sports in which you</w:t>
            </w:r>
          </w:p>
          <w:p w:rsidR="00D73B0D" w:rsidRDefault="00D73B0D" w:rsidP="00EC1ACF">
            <w:pPr>
              <w:autoSpaceDE w:val="0"/>
              <w:autoSpaceDN w:val="0"/>
              <w:adjustRightInd w:val="0"/>
              <w:rPr>
                <w:rFonts w:ascii="Verdana" w:hAnsi="Verdana" w:cs="Verdana"/>
                <w:sz w:val="20"/>
                <w:szCs w:val="20"/>
              </w:rPr>
            </w:pPr>
            <w:proofErr w:type="gramStart"/>
            <w:r>
              <w:rPr>
                <w:rFonts w:ascii="Verdana" w:hAnsi="Verdana" w:cs="Verdana"/>
                <w:sz w:val="20"/>
                <w:szCs w:val="20"/>
              </w:rPr>
              <w:t>participated</w:t>
            </w:r>
            <w:proofErr w:type="gramEnd"/>
            <w:r>
              <w:rPr>
                <w:rFonts w:ascii="Verdana" w:hAnsi="Verdana" w:cs="Verdana"/>
                <w:sz w:val="20"/>
                <w:szCs w:val="20"/>
              </w:rPr>
              <w:t>. This review will look at the strengths and areas for development within</w:t>
            </w:r>
          </w:p>
          <w:p w:rsidR="00D73B0D" w:rsidRPr="003017B9" w:rsidRDefault="00D73B0D" w:rsidP="00D73B0D">
            <w:pPr>
              <w:autoSpaceDE w:val="0"/>
              <w:autoSpaceDN w:val="0"/>
              <w:adjustRightInd w:val="0"/>
            </w:pPr>
            <w:proofErr w:type="gramStart"/>
            <w:r>
              <w:rPr>
                <w:rFonts w:ascii="Verdana" w:hAnsi="Verdana" w:cs="Verdana"/>
                <w:sz w:val="20"/>
                <w:szCs w:val="20"/>
              </w:rPr>
              <w:t>your</w:t>
            </w:r>
            <w:proofErr w:type="gramEnd"/>
            <w:r>
              <w:rPr>
                <w:rFonts w:ascii="Verdana" w:hAnsi="Verdana" w:cs="Verdana"/>
                <w:sz w:val="20"/>
                <w:szCs w:val="20"/>
              </w:rPr>
              <w:t xml:space="preserve"> own performance. You will also be encouraged to consider plans to develop your performance within the selected sports.</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For learning aim C, you will review your performance in the sports in which you</w:t>
            </w:r>
          </w:p>
          <w:p w:rsidR="00D73B0D" w:rsidRDefault="00D73B0D" w:rsidP="00EC1ACF">
            <w:pPr>
              <w:autoSpaceDE w:val="0"/>
              <w:autoSpaceDN w:val="0"/>
              <w:adjustRightInd w:val="0"/>
              <w:rPr>
                <w:rFonts w:ascii="Verdana" w:hAnsi="Verdana" w:cs="Verdana"/>
                <w:sz w:val="20"/>
                <w:szCs w:val="20"/>
              </w:rPr>
            </w:pPr>
            <w:proofErr w:type="gramStart"/>
            <w:r>
              <w:rPr>
                <w:rFonts w:ascii="Verdana" w:hAnsi="Verdana" w:cs="Verdana"/>
                <w:sz w:val="20"/>
                <w:szCs w:val="20"/>
              </w:rPr>
              <w:t>participated</w:t>
            </w:r>
            <w:proofErr w:type="gramEnd"/>
            <w:r>
              <w:rPr>
                <w:rFonts w:ascii="Verdana" w:hAnsi="Verdana" w:cs="Verdana"/>
                <w:sz w:val="20"/>
                <w:szCs w:val="20"/>
              </w:rPr>
              <w:t>. This review will look at the strengths and areas for development within</w:t>
            </w:r>
          </w:p>
          <w:p w:rsidR="00D73B0D" w:rsidRPr="003017B9" w:rsidRDefault="00D73B0D" w:rsidP="00D73B0D">
            <w:pPr>
              <w:autoSpaceDE w:val="0"/>
              <w:autoSpaceDN w:val="0"/>
              <w:adjustRightInd w:val="0"/>
            </w:pPr>
            <w:proofErr w:type="gramStart"/>
            <w:r>
              <w:rPr>
                <w:rFonts w:ascii="Verdana" w:hAnsi="Verdana" w:cs="Verdana"/>
                <w:sz w:val="20"/>
                <w:szCs w:val="20"/>
              </w:rPr>
              <w:t>your</w:t>
            </w:r>
            <w:proofErr w:type="gramEnd"/>
            <w:r>
              <w:rPr>
                <w:rFonts w:ascii="Verdana" w:hAnsi="Verdana" w:cs="Verdana"/>
                <w:sz w:val="20"/>
                <w:szCs w:val="20"/>
              </w:rPr>
              <w:t xml:space="preserve"> own performance. You will also be encouraged to consider plans to develop your performance within the selected sports.</w:t>
            </w:r>
          </w:p>
        </w:tc>
        <w:tc>
          <w:tcPr>
            <w:tcW w:w="1855" w:type="pct"/>
          </w:tcPr>
          <w:p w:rsidR="00D73B0D" w:rsidRDefault="00D73B0D" w:rsidP="00EC1ACF">
            <w:pPr>
              <w:autoSpaceDE w:val="0"/>
              <w:autoSpaceDN w:val="0"/>
              <w:adjustRightInd w:val="0"/>
              <w:rPr>
                <w:rFonts w:ascii="Verdana" w:hAnsi="Verdana" w:cs="Verdana"/>
                <w:b/>
                <w:bCs/>
                <w:sz w:val="20"/>
                <w:szCs w:val="20"/>
              </w:rPr>
            </w:pPr>
            <w:r>
              <w:rPr>
                <w:rFonts w:ascii="Verdana" w:hAnsi="Verdana" w:cs="Verdana"/>
                <w:b/>
                <w:bCs/>
                <w:sz w:val="20"/>
                <w:szCs w:val="20"/>
              </w:rPr>
              <w:t>Topic C.1 Observation checklist</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For example, to review performance in selected sports using video analysis:</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 components of physical fitness</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 technical demands of sport (skills and techniques)</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 production of a checklist suitable for self-analysis of performance in selected sports</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 § tactical demands of sport.</w:t>
            </w:r>
          </w:p>
          <w:p w:rsidR="00D73B0D" w:rsidRDefault="00D73B0D" w:rsidP="00EC1ACF">
            <w:pPr>
              <w:autoSpaceDE w:val="0"/>
              <w:autoSpaceDN w:val="0"/>
              <w:adjustRightInd w:val="0"/>
              <w:rPr>
                <w:rFonts w:ascii="Verdana" w:hAnsi="Verdana" w:cs="Verdana"/>
                <w:b/>
                <w:bCs/>
                <w:sz w:val="20"/>
                <w:szCs w:val="20"/>
              </w:rPr>
            </w:pPr>
            <w:r>
              <w:rPr>
                <w:rFonts w:ascii="Verdana" w:hAnsi="Verdana" w:cs="Verdana"/>
                <w:b/>
                <w:bCs/>
                <w:sz w:val="20"/>
                <w:szCs w:val="20"/>
              </w:rPr>
              <w:t>Topic C.2 Review performance</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 Strengths and areas for improvement: components of fitness, skills and techniques,</w:t>
            </w:r>
          </w:p>
          <w:p w:rsidR="00D73B0D" w:rsidRDefault="00D73B0D" w:rsidP="00EC1ACF">
            <w:pPr>
              <w:autoSpaceDE w:val="0"/>
              <w:autoSpaceDN w:val="0"/>
              <w:adjustRightInd w:val="0"/>
              <w:rPr>
                <w:rFonts w:ascii="Verdana" w:hAnsi="Verdana" w:cs="Verdana"/>
                <w:sz w:val="20"/>
                <w:szCs w:val="20"/>
              </w:rPr>
            </w:pPr>
            <w:proofErr w:type="gramStart"/>
            <w:r>
              <w:rPr>
                <w:rFonts w:ascii="Verdana" w:hAnsi="Verdana" w:cs="Verdana"/>
                <w:sz w:val="20"/>
                <w:szCs w:val="20"/>
              </w:rPr>
              <w:t>specific</w:t>
            </w:r>
            <w:proofErr w:type="gramEnd"/>
            <w:r>
              <w:rPr>
                <w:rFonts w:ascii="Verdana" w:hAnsi="Verdana" w:cs="Verdana"/>
                <w:sz w:val="20"/>
                <w:szCs w:val="20"/>
              </w:rPr>
              <w:t xml:space="preserve"> to the sport and non-specific, e.g. fitness.</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 Self-analysis: completion of observation checklist, e.g. use of video.</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 Strengths and areas for improvement: tactics, the effectiveness of decision making.</w:t>
            </w:r>
          </w:p>
          <w:p w:rsidR="00D73B0D" w:rsidRDefault="00D73B0D" w:rsidP="00EC1ACF">
            <w:pPr>
              <w:autoSpaceDE w:val="0"/>
              <w:autoSpaceDN w:val="0"/>
              <w:adjustRightInd w:val="0"/>
              <w:rPr>
                <w:rFonts w:ascii="Verdana" w:hAnsi="Verdana" w:cs="Verdana"/>
                <w:sz w:val="20"/>
                <w:szCs w:val="20"/>
              </w:rPr>
            </w:pPr>
            <w:r>
              <w:rPr>
                <w:rFonts w:ascii="Verdana" w:hAnsi="Verdana" w:cs="Verdana"/>
                <w:sz w:val="20"/>
                <w:szCs w:val="20"/>
              </w:rPr>
              <w:t>● Activities to improve performance (short-term and long-term goals): e.g. training</w:t>
            </w:r>
          </w:p>
          <w:p w:rsidR="00D73B0D" w:rsidRPr="003017B9" w:rsidRDefault="00D73B0D" w:rsidP="00EC1ACF">
            <w:proofErr w:type="gramStart"/>
            <w:r>
              <w:rPr>
                <w:rFonts w:ascii="Verdana" w:hAnsi="Verdana" w:cs="Verdana"/>
                <w:sz w:val="20"/>
                <w:szCs w:val="20"/>
              </w:rPr>
              <w:t>programmes</w:t>
            </w:r>
            <w:proofErr w:type="gramEnd"/>
            <w:r>
              <w:rPr>
                <w:rFonts w:ascii="Verdana" w:hAnsi="Verdana" w:cs="Verdana"/>
                <w:sz w:val="20"/>
                <w:szCs w:val="20"/>
              </w:rPr>
              <w:t>, use of technology, attending courses, where to seek help and advice.</w:t>
            </w:r>
          </w:p>
        </w:tc>
      </w:tr>
    </w:tbl>
    <w:p w:rsidR="00037B5D" w:rsidRDefault="00037B5D">
      <w:bookmarkStart w:id="0" w:name="_GoBack"/>
      <w:bookmarkEnd w:id="0"/>
    </w:p>
    <w:sectPr w:rsidR="00037B5D" w:rsidSect="00CC36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1EE6"/>
    <w:multiLevelType w:val="hybridMultilevel"/>
    <w:tmpl w:val="0C78C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E2432B"/>
    <w:multiLevelType w:val="hybridMultilevel"/>
    <w:tmpl w:val="2C449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E7076A"/>
    <w:multiLevelType w:val="hybridMultilevel"/>
    <w:tmpl w:val="3B68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A723E1"/>
    <w:multiLevelType w:val="hybridMultilevel"/>
    <w:tmpl w:val="692E8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A827DFD"/>
    <w:multiLevelType w:val="hybridMultilevel"/>
    <w:tmpl w:val="2B1EA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ED12632"/>
    <w:multiLevelType w:val="hybridMultilevel"/>
    <w:tmpl w:val="20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64"/>
    <w:rsid w:val="0003099B"/>
    <w:rsid w:val="00037B5D"/>
    <w:rsid w:val="0007726E"/>
    <w:rsid w:val="000D2EE8"/>
    <w:rsid w:val="001E7EB5"/>
    <w:rsid w:val="003357CF"/>
    <w:rsid w:val="00375832"/>
    <w:rsid w:val="00466A5F"/>
    <w:rsid w:val="00477F3B"/>
    <w:rsid w:val="00482B1B"/>
    <w:rsid w:val="00610DC6"/>
    <w:rsid w:val="00760527"/>
    <w:rsid w:val="00877BE4"/>
    <w:rsid w:val="0095044D"/>
    <w:rsid w:val="009E565F"/>
    <w:rsid w:val="00AA45B3"/>
    <w:rsid w:val="00AC482D"/>
    <w:rsid w:val="00BE1003"/>
    <w:rsid w:val="00C43C13"/>
    <w:rsid w:val="00C9105B"/>
    <w:rsid w:val="00CC3664"/>
    <w:rsid w:val="00CC617D"/>
    <w:rsid w:val="00D73B0D"/>
    <w:rsid w:val="00DC29CC"/>
    <w:rsid w:val="00EC1ACF"/>
    <w:rsid w:val="00EF4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DFA2-9A46-4934-9F2E-F30871FB6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Haydock</dc:creator>
  <cp:keywords/>
  <dc:description/>
  <cp:lastModifiedBy>Miss A Jordinson</cp:lastModifiedBy>
  <cp:revision>2</cp:revision>
  <dcterms:created xsi:type="dcterms:W3CDTF">2020-01-09T15:33:00Z</dcterms:created>
  <dcterms:modified xsi:type="dcterms:W3CDTF">2020-01-09T15:33:00Z</dcterms:modified>
</cp:coreProperties>
</file>