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234" w:type="dxa"/>
        <w:tblLook w:val="04A0" w:firstRow="1" w:lastRow="0" w:firstColumn="1" w:lastColumn="0" w:noHBand="0" w:noVBand="1"/>
      </w:tblPr>
      <w:tblGrid>
        <w:gridCol w:w="3168"/>
        <w:gridCol w:w="3066"/>
      </w:tblGrid>
      <w:tr w:rsidR="00AA17D5" w:rsidTr="00AA17D5">
        <w:trPr>
          <w:trHeight w:val="263"/>
        </w:trPr>
        <w:tc>
          <w:tcPr>
            <w:tcW w:w="6234" w:type="dxa"/>
            <w:gridSpan w:val="2"/>
          </w:tcPr>
          <w:p w:rsidR="00AA17D5" w:rsidRPr="005B30FC" w:rsidRDefault="00AA17D5" w:rsidP="00042085">
            <w:pPr>
              <w:rPr>
                <w:b/>
              </w:rPr>
            </w:pPr>
            <w:r>
              <w:rPr>
                <w:b/>
              </w:rPr>
              <w:t xml:space="preserve">Carr Hill High School: School Year </w:t>
            </w:r>
            <w:r w:rsidRPr="005B30FC">
              <w:rPr>
                <w:b/>
              </w:rPr>
              <w:t>2020-21</w:t>
            </w:r>
          </w:p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042085"/>
        </w:tc>
        <w:tc>
          <w:tcPr>
            <w:tcW w:w="3066" w:type="dxa"/>
          </w:tcPr>
          <w:p w:rsidR="00AA17D5" w:rsidRDefault="00AA17D5" w:rsidP="00042085"/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042085">
            <w:r>
              <w:t>Tuesday 1</w:t>
            </w:r>
            <w:r w:rsidRPr="00B90C90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3066" w:type="dxa"/>
          </w:tcPr>
          <w:p w:rsidR="00AA17D5" w:rsidRDefault="00AA17D5" w:rsidP="00042085">
            <w:r>
              <w:t>INSET</w:t>
            </w:r>
          </w:p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042085">
            <w:r>
              <w:t>Wednesday 2</w:t>
            </w:r>
            <w:r w:rsidRPr="00B90C90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3066" w:type="dxa"/>
          </w:tcPr>
          <w:p w:rsidR="00AA17D5" w:rsidRDefault="00AA17D5" w:rsidP="00042085">
            <w:r>
              <w:t xml:space="preserve">School opens for years 7 </w:t>
            </w:r>
            <w:r w:rsidRPr="00B90C90">
              <w:rPr>
                <w:b/>
              </w:rPr>
              <w:t>and 11</w:t>
            </w:r>
          </w:p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042085">
            <w:r>
              <w:t>Thursday 3</w:t>
            </w:r>
            <w:r w:rsidRPr="00E063A0">
              <w:rPr>
                <w:vertAlign w:val="superscript"/>
              </w:rPr>
              <w:t>rd</w:t>
            </w:r>
            <w:r>
              <w:t xml:space="preserve"> September</w:t>
            </w:r>
          </w:p>
        </w:tc>
        <w:tc>
          <w:tcPr>
            <w:tcW w:w="3066" w:type="dxa"/>
          </w:tcPr>
          <w:p w:rsidR="00AA17D5" w:rsidRDefault="00AA17D5" w:rsidP="00042085">
            <w:r>
              <w:t>School open for all students</w:t>
            </w:r>
          </w:p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042085"/>
        </w:tc>
        <w:tc>
          <w:tcPr>
            <w:tcW w:w="3066" w:type="dxa"/>
          </w:tcPr>
          <w:p w:rsidR="00AA17D5" w:rsidRDefault="00AA17D5" w:rsidP="00042085"/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042085">
            <w:r>
              <w:t>Friday 18</w:t>
            </w:r>
            <w:r w:rsidRPr="00B90C90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3066" w:type="dxa"/>
          </w:tcPr>
          <w:p w:rsidR="00AA17D5" w:rsidRDefault="00AA17D5" w:rsidP="00042085">
            <w:r>
              <w:t xml:space="preserve">INSET </w:t>
            </w:r>
          </w:p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042085"/>
        </w:tc>
        <w:tc>
          <w:tcPr>
            <w:tcW w:w="3066" w:type="dxa"/>
          </w:tcPr>
          <w:p w:rsidR="00AA17D5" w:rsidRDefault="00AA17D5" w:rsidP="00042085"/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042085">
            <w:r>
              <w:t>26</w:t>
            </w:r>
            <w:r w:rsidRPr="00B90C90">
              <w:rPr>
                <w:vertAlign w:val="superscript"/>
              </w:rPr>
              <w:t>th</w:t>
            </w:r>
            <w:r>
              <w:t xml:space="preserve"> – 30</w:t>
            </w:r>
            <w:r w:rsidRPr="00B90C90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66" w:type="dxa"/>
          </w:tcPr>
          <w:p w:rsidR="00AA17D5" w:rsidRDefault="00AA17D5" w:rsidP="00042085">
            <w:r>
              <w:t>Half term closure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042085"/>
        </w:tc>
        <w:tc>
          <w:tcPr>
            <w:tcW w:w="3066" w:type="dxa"/>
          </w:tcPr>
          <w:p w:rsidR="00AA17D5" w:rsidRDefault="00AA17D5" w:rsidP="00042085"/>
        </w:tc>
        <w:bookmarkStart w:id="0" w:name="_GoBack"/>
        <w:bookmarkEnd w:id="0"/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042085">
            <w:r>
              <w:t>Friday 18</w:t>
            </w:r>
            <w:r w:rsidRPr="00B90C90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66" w:type="dxa"/>
          </w:tcPr>
          <w:p w:rsidR="00AA17D5" w:rsidRDefault="00AA17D5" w:rsidP="00042085">
            <w:r>
              <w:t>Final day of term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042085"/>
        </w:tc>
        <w:tc>
          <w:tcPr>
            <w:tcW w:w="3066" w:type="dxa"/>
          </w:tcPr>
          <w:p w:rsidR="00AA17D5" w:rsidRDefault="00AA17D5" w:rsidP="00042085"/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042085">
            <w:r>
              <w:t>Monday 4</w:t>
            </w:r>
            <w:r w:rsidRPr="00B90C90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066" w:type="dxa"/>
          </w:tcPr>
          <w:p w:rsidR="00AA17D5" w:rsidRDefault="00AA17D5" w:rsidP="00042085">
            <w:r>
              <w:t>School opens for all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042085"/>
        </w:tc>
        <w:tc>
          <w:tcPr>
            <w:tcW w:w="3066" w:type="dxa"/>
          </w:tcPr>
          <w:p w:rsidR="00AA17D5" w:rsidRDefault="00AA17D5" w:rsidP="00042085"/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042085"/>
        </w:tc>
        <w:tc>
          <w:tcPr>
            <w:tcW w:w="3066" w:type="dxa"/>
          </w:tcPr>
          <w:p w:rsidR="00AA17D5" w:rsidRDefault="00AA17D5" w:rsidP="00042085"/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042085">
            <w:r>
              <w:t>15</w:t>
            </w:r>
            <w:r w:rsidRPr="00B90C90">
              <w:rPr>
                <w:vertAlign w:val="superscript"/>
              </w:rPr>
              <w:t>th</w:t>
            </w:r>
            <w:r>
              <w:t>-19</w:t>
            </w:r>
            <w:r w:rsidRPr="00B90C90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066" w:type="dxa"/>
          </w:tcPr>
          <w:p w:rsidR="00AA17D5" w:rsidRDefault="00AA17D5" w:rsidP="00042085">
            <w:r>
              <w:t>Half term closure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042085"/>
        </w:tc>
        <w:tc>
          <w:tcPr>
            <w:tcW w:w="3066" w:type="dxa"/>
          </w:tcPr>
          <w:p w:rsidR="00AA17D5" w:rsidRDefault="00AA17D5" w:rsidP="00042085"/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042085">
            <w:r>
              <w:t>Friday 26</w:t>
            </w:r>
            <w:r w:rsidRPr="00B90C9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066" w:type="dxa"/>
          </w:tcPr>
          <w:p w:rsidR="00AA17D5" w:rsidRDefault="00AA17D5" w:rsidP="00042085">
            <w:r>
              <w:t>Final day of term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042085"/>
        </w:tc>
        <w:tc>
          <w:tcPr>
            <w:tcW w:w="3066" w:type="dxa"/>
          </w:tcPr>
          <w:p w:rsidR="00AA17D5" w:rsidRDefault="00AA17D5" w:rsidP="00042085"/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042085">
            <w:r>
              <w:t>Monday 12</w:t>
            </w:r>
            <w:r w:rsidRPr="00B90C9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66" w:type="dxa"/>
          </w:tcPr>
          <w:p w:rsidR="00AA17D5" w:rsidRDefault="00AA17D5" w:rsidP="00042085">
            <w:r>
              <w:t>School opens for all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042085"/>
        </w:tc>
        <w:tc>
          <w:tcPr>
            <w:tcW w:w="3066" w:type="dxa"/>
          </w:tcPr>
          <w:p w:rsidR="00AA17D5" w:rsidRDefault="00AA17D5" w:rsidP="00042085"/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042085">
            <w:r>
              <w:t>Monday 3</w:t>
            </w:r>
            <w:r w:rsidRPr="00B90C90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3066" w:type="dxa"/>
          </w:tcPr>
          <w:p w:rsidR="00AA17D5" w:rsidRDefault="00AA17D5" w:rsidP="00042085">
            <w:r>
              <w:t>May Day Bank holiday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042085"/>
        </w:tc>
        <w:tc>
          <w:tcPr>
            <w:tcW w:w="3066" w:type="dxa"/>
          </w:tcPr>
          <w:p w:rsidR="00AA17D5" w:rsidRDefault="00AA17D5" w:rsidP="00042085"/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042085">
            <w:r>
              <w:t>31</w:t>
            </w:r>
            <w:r w:rsidRPr="00B90C90">
              <w:rPr>
                <w:vertAlign w:val="superscript"/>
              </w:rPr>
              <w:t>st</w:t>
            </w:r>
            <w:r>
              <w:t xml:space="preserve"> May – 4</w:t>
            </w:r>
            <w:r w:rsidRPr="00B90C9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066" w:type="dxa"/>
          </w:tcPr>
          <w:p w:rsidR="00AA17D5" w:rsidRDefault="00AA17D5" w:rsidP="00042085">
            <w:r>
              <w:t>Half term closure</w:t>
            </w:r>
          </w:p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042085">
            <w:r>
              <w:t>Friday 2</w:t>
            </w:r>
            <w:r w:rsidRPr="00B90C90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3066" w:type="dxa"/>
          </w:tcPr>
          <w:p w:rsidR="00AA17D5" w:rsidRDefault="00AA17D5" w:rsidP="00042085">
            <w:r>
              <w:t>INSET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042085"/>
        </w:tc>
        <w:tc>
          <w:tcPr>
            <w:tcW w:w="3066" w:type="dxa"/>
          </w:tcPr>
          <w:p w:rsidR="00AA17D5" w:rsidRDefault="00AA17D5" w:rsidP="00042085"/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042085">
            <w:r>
              <w:t>Friday 16</w:t>
            </w:r>
            <w:r w:rsidRPr="00B90C90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66" w:type="dxa"/>
          </w:tcPr>
          <w:p w:rsidR="00AA17D5" w:rsidRDefault="00AA17D5" w:rsidP="00042085">
            <w:r>
              <w:t>Final day of term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042085">
            <w:r>
              <w:t>Monday 19</w:t>
            </w:r>
            <w:r w:rsidRPr="00B90C90">
              <w:rPr>
                <w:vertAlign w:val="superscript"/>
              </w:rPr>
              <w:t>th</w:t>
            </w:r>
            <w:r>
              <w:t xml:space="preserve"> &amp; Tuesday 20</w:t>
            </w:r>
            <w:r w:rsidRPr="00B90C90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66" w:type="dxa"/>
          </w:tcPr>
          <w:p w:rsidR="00AA17D5" w:rsidRDefault="00AA17D5" w:rsidP="00042085">
            <w:r>
              <w:t>INSET days</w:t>
            </w:r>
          </w:p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042085"/>
        </w:tc>
        <w:tc>
          <w:tcPr>
            <w:tcW w:w="3066" w:type="dxa"/>
          </w:tcPr>
          <w:p w:rsidR="00AA17D5" w:rsidRDefault="00AA17D5" w:rsidP="00042085"/>
        </w:tc>
      </w:tr>
    </w:tbl>
    <w:p w:rsidR="00E83757" w:rsidRDefault="00E83757"/>
    <w:p w:rsidR="00AA17D5" w:rsidRDefault="00AA17D5"/>
    <w:tbl>
      <w:tblPr>
        <w:tblStyle w:val="TableGrid"/>
        <w:tblW w:w="6427" w:type="dxa"/>
        <w:tblLook w:val="04A0" w:firstRow="1" w:lastRow="0" w:firstColumn="1" w:lastColumn="0" w:noHBand="0" w:noVBand="1"/>
      </w:tblPr>
      <w:tblGrid>
        <w:gridCol w:w="3168"/>
        <w:gridCol w:w="3259"/>
      </w:tblGrid>
      <w:tr w:rsidR="00AA17D5" w:rsidTr="00AA17D5">
        <w:trPr>
          <w:trHeight w:val="263"/>
        </w:trPr>
        <w:tc>
          <w:tcPr>
            <w:tcW w:w="6427" w:type="dxa"/>
            <w:gridSpan w:val="2"/>
          </w:tcPr>
          <w:p w:rsidR="00AA17D5" w:rsidRPr="005B30FC" w:rsidRDefault="00AA17D5" w:rsidP="00F46DCF">
            <w:pPr>
              <w:rPr>
                <w:b/>
              </w:rPr>
            </w:pPr>
            <w:r w:rsidRPr="005B30FC">
              <w:rPr>
                <w:b/>
              </w:rPr>
              <w:lastRenderedPageBreak/>
              <w:t>Carr Hill</w:t>
            </w:r>
            <w:r>
              <w:rPr>
                <w:b/>
              </w:rPr>
              <w:t xml:space="preserve"> High School: School Year</w:t>
            </w:r>
            <w:r w:rsidRPr="005B30FC">
              <w:rPr>
                <w:b/>
              </w:rPr>
              <w:t xml:space="preserve"> 2021-22</w:t>
            </w:r>
          </w:p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F46DCF"/>
        </w:tc>
        <w:tc>
          <w:tcPr>
            <w:tcW w:w="3259" w:type="dxa"/>
          </w:tcPr>
          <w:p w:rsidR="00AA17D5" w:rsidRDefault="00AA17D5" w:rsidP="00F46DCF"/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F46DCF"/>
        </w:tc>
        <w:tc>
          <w:tcPr>
            <w:tcW w:w="3259" w:type="dxa"/>
          </w:tcPr>
          <w:p w:rsidR="00AA17D5" w:rsidRDefault="00AA17D5" w:rsidP="00F46DCF"/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F46DCF">
            <w:r>
              <w:t>Thursday  2</w:t>
            </w:r>
            <w:r w:rsidRPr="00B90C90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3259" w:type="dxa"/>
          </w:tcPr>
          <w:p w:rsidR="00AA17D5" w:rsidRDefault="00AA17D5" w:rsidP="00F46DCF">
            <w:r>
              <w:t>INSET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F46DCF">
            <w:r>
              <w:t>Friday 3</w:t>
            </w:r>
            <w:r w:rsidRPr="00E83757">
              <w:rPr>
                <w:vertAlign w:val="superscript"/>
              </w:rPr>
              <w:t>rd</w:t>
            </w:r>
            <w:r>
              <w:t xml:space="preserve"> September </w:t>
            </w:r>
          </w:p>
        </w:tc>
        <w:tc>
          <w:tcPr>
            <w:tcW w:w="3259" w:type="dxa"/>
          </w:tcPr>
          <w:p w:rsidR="00AA17D5" w:rsidRDefault="00AA17D5" w:rsidP="00F46DCF">
            <w:r>
              <w:t>INSET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F46DCF">
            <w:r>
              <w:t>Monday 6</w:t>
            </w:r>
            <w:r w:rsidRPr="00E063A0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259" w:type="dxa"/>
          </w:tcPr>
          <w:p w:rsidR="00AA17D5" w:rsidRDefault="00AA17D5" w:rsidP="00F46DCF">
            <w:r>
              <w:t xml:space="preserve">School opens for Years 7 </w:t>
            </w:r>
            <w:r w:rsidRPr="005B30FC">
              <w:rPr>
                <w:b/>
              </w:rPr>
              <w:t>and 11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F46DCF">
            <w:r>
              <w:t>Tuesday 7</w:t>
            </w:r>
            <w:r w:rsidRPr="00E063A0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259" w:type="dxa"/>
          </w:tcPr>
          <w:p w:rsidR="00AA17D5" w:rsidRDefault="00AA17D5" w:rsidP="00F46DCF">
            <w:r>
              <w:t>School open for all</w:t>
            </w:r>
          </w:p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F46DCF"/>
        </w:tc>
        <w:tc>
          <w:tcPr>
            <w:tcW w:w="3259" w:type="dxa"/>
          </w:tcPr>
          <w:p w:rsidR="00AA17D5" w:rsidRDefault="00AA17D5" w:rsidP="00F46DCF"/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F46DCF">
            <w:r>
              <w:t>Friday 22</w:t>
            </w:r>
            <w:r w:rsidRPr="00E063A0">
              <w:rPr>
                <w:vertAlign w:val="superscript"/>
              </w:rPr>
              <w:t>nd</w:t>
            </w:r>
            <w:r>
              <w:t xml:space="preserve"> October</w:t>
            </w:r>
          </w:p>
        </w:tc>
        <w:tc>
          <w:tcPr>
            <w:tcW w:w="3259" w:type="dxa"/>
          </w:tcPr>
          <w:p w:rsidR="00AA17D5" w:rsidRDefault="00AA17D5" w:rsidP="00F46DCF">
            <w:r>
              <w:t>INSET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E063A0">
            <w:r>
              <w:t>25</w:t>
            </w:r>
            <w:r w:rsidRPr="00B90C90">
              <w:rPr>
                <w:vertAlign w:val="superscript"/>
              </w:rPr>
              <w:t>th</w:t>
            </w:r>
            <w:r>
              <w:t xml:space="preserve"> – 29</w:t>
            </w:r>
            <w:r w:rsidRPr="00B90C90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259" w:type="dxa"/>
          </w:tcPr>
          <w:p w:rsidR="00AA17D5" w:rsidRDefault="00AA17D5" w:rsidP="00E063A0">
            <w:r>
              <w:t>Half term closure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E063A0"/>
        </w:tc>
        <w:tc>
          <w:tcPr>
            <w:tcW w:w="3259" w:type="dxa"/>
          </w:tcPr>
          <w:p w:rsidR="00AA17D5" w:rsidRDefault="00AA17D5" w:rsidP="00E063A0"/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E063A0">
            <w:r>
              <w:t>Friday 17</w:t>
            </w:r>
            <w:r w:rsidRPr="00B90C90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259" w:type="dxa"/>
          </w:tcPr>
          <w:p w:rsidR="00AA17D5" w:rsidRDefault="00AA17D5" w:rsidP="00E063A0">
            <w:r>
              <w:t>Final day of term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E063A0"/>
        </w:tc>
        <w:tc>
          <w:tcPr>
            <w:tcW w:w="3259" w:type="dxa"/>
          </w:tcPr>
          <w:p w:rsidR="00AA17D5" w:rsidRDefault="00AA17D5" w:rsidP="00E063A0"/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E063A0">
            <w:r>
              <w:t>Tuesday 4</w:t>
            </w:r>
            <w:r w:rsidRPr="00B90C90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259" w:type="dxa"/>
          </w:tcPr>
          <w:p w:rsidR="00AA17D5" w:rsidRDefault="00AA17D5" w:rsidP="00E063A0">
            <w:r>
              <w:t>School opens for all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E063A0"/>
        </w:tc>
        <w:tc>
          <w:tcPr>
            <w:tcW w:w="3259" w:type="dxa"/>
          </w:tcPr>
          <w:p w:rsidR="00AA17D5" w:rsidRDefault="00AA17D5" w:rsidP="00E063A0"/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E063A0"/>
        </w:tc>
        <w:tc>
          <w:tcPr>
            <w:tcW w:w="3259" w:type="dxa"/>
          </w:tcPr>
          <w:p w:rsidR="00AA17D5" w:rsidRDefault="00AA17D5" w:rsidP="00E063A0"/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E063A0">
            <w:r>
              <w:t>14</w:t>
            </w:r>
            <w:r w:rsidRPr="00B90C90">
              <w:rPr>
                <w:vertAlign w:val="superscript"/>
              </w:rPr>
              <w:t>th</w:t>
            </w:r>
            <w:r>
              <w:t>-18</w:t>
            </w:r>
            <w:r w:rsidRPr="00B90C90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259" w:type="dxa"/>
          </w:tcPr>
          <w:p w:rsidR="00AA17D5" w:rsidRDefault="00AA17D5" w:rsidP="00E063A0">
            <w:r>
              <w:t>Half term closure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E063A0"/>
        </w:tc>
        <w:tc>
          <w:tcPr>
            <w:tcW w:w="3259" w:type="dxa"/>
          </w:tcPr>
          <w:p w:rsidR="00AA17D5" w:rsidRDefault="00AA17D5" w:rsidP="00E063A0"/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E063A0">
            <w:r>
              <w:t>Friday 1</w:t>
            </w:r>
            <w:r w:rsidRPr="00E83757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3259" w:type="dxa"/>
          </w:tcPr>
          <w:p w:rsidR="00AA17D5" w:rsidRDefault="00AA17D5" w:rsidP="00E063A0">
            <w:r>
              <w:t>Final day of term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E063A0"/>
        </w:tc>
        <w:tc>
          <w:tcPr>
            <w:tcW w:w="3259" w:type="dxa"/>
          </w:tcPr>
          <w:p w:rsidR="00AA17D5" w:rsidRDefault="00AA17D5" w:rsidP="00E063A0"/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E063A0">
            <w:r>
              <w:t>Tuesday 19</w:t>
            </w:r>
            <w:r w:rsidRPr="00E83757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259" w:type="dxa"/>
          </w:tcPr>
          <w:p w:rsidR="00AA17D5" w:rsidRDefault="00AA17D5" w:rsidP="00E063A0">
            <w:r>
              <w:t>School opens for all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E063A0"/>
        </w:tc>
        <w:tc>
          <w:tcPr>
            <w:tcW w:w="3259" w:type="dxa"/>
          </w:tcPr>
          <w:p w:rsidR="00AA17D5" w:rsidRDefault="00AA17D5" w:rsidP="00E063A0"/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E063A0">
            <w:r>
              <w:t>Monday 2</w:t>
            </w:r>
            <w:r w:rsidRPr="00E83757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259" w:type="dxa"/>
          </w:tcPr>
          <w:p w:rsidR="00AA17D5" w:rsidRDefault="00AA17D5" w:rsidP="00E063A0">
            <w:r>
              <w:t>May Day Bank holiday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E063A0"/>
        </w:tc>
        <w:tc>
          <w:tcPr>
            <w:tcW w:w="3259" w:type="dxa"/>
          </w:tcPr>
          <w:p w:rsidR="00AA17D5" w:rsidRDefault="00AA17D5" w:rsidP="00E063A0"/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E063A0">
            <w:r>
              <w:t>30</w:t>
            </w:r>
            <w:r w:rsidRPr="00E83757">
              <w:rPr>
                <w:vertAlign w:val="superscript"/>
              </w:rPr>
              <w:t>th</w:t>
            </w:r>
            <w:r>
              <w:t xml:space="preserve"> May – 3rd June</w:t>
            </w:r>
          </w:p>
        </w:tc>
        <w:tc>
          <w:tcPr>
            <w:tcW w:w="3259" w:type="dxa"/>
          </w:tcPr>
          <w:p w:rsidR="00AA17D5" w:rsidRDefault="00AA17D5" w:rsidP="00E063A0">
            <w:r>
              <w:t>Half term closure</w:t>
            </w:r>
          </w:p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E063A0">
            <w:r>
              <w:t>Friday 1</w:t>
            </w:r>
            <w:r w:rsidRPr="00E83757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3259" w:type="dxa"/>
          </w:tcPr>
          <w:p w:rsidR="00AA17D5" w:rsidRDefault="00AA17D5" w:rsidP="00E063A0">
            <w:r>
              <w:t>INSET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E063A0"/>
        </w:tc>
        <w:tc>
          <w:tcPr>
            <w:tcW w:w="3259" w:type="dxa"/>
          </w:tcPr>
          <w:p w:rsidR="00AA17D5" w:rsidRDefault="00AA17D5" w:rsidP="00E063A0"/>
        </w:tc>
      </w:tr>
      <w:tr w:rsidR="00AA17D5" w:rsidTr="00AA17D5">
        <w:trPr>
          <w:trHeight w:val="249"/>
        </w:trPr>
        <w:tc>
          <w:tcPr>
            <w:tcW w:w="3168" w:type="dxa"/>
          </w:tcPr>
          <w:p w:rsidR="00AA17D5" w:rsidRDefault="00AA17D5" w:rsidP="00E063A0">
            <w:r>
              <w:t>Friday 22</w:t>
            </w:r>
            <w:r w:rsidRPr="00E83757">
              <w:rPr>
                <w:vertAlign w:val="superscript"/>
              </w:rPr>
              <w:t>nd</w:t>
            </w:r>
            <w:r>
              <w:t xml:space="preserve"> July </w:t>
            </w:r>
          </w:p>
        </w:tc>
        <w:tc>
          <w:tcPr>
            <w:tcW w:w="3259" w:type="dxa"/>
          </w:tcPr>
          <w:p w:rsidR="00AA17D5" w:rsidRDefault="00AA17D5" w:rsidP="00E063A0">
            <w:r>
              <w:t>Final day of term</w:t>
            </w:r>
          </w:p>
        </w:tc>
      </w:tr>
      <w:tr w:rsidR="00AA17D5" w:rsidTr="00AA17D5">
        <w:trPr>
          <w:trHeight w:val="263"/>
        </w:trPr>
        <w:tc>
          <w:tcPr>
            <w:tcW w:w="3168" w:type="dxa"/>
          </w:tcPr>
          <w:p w:rsidR="00AA17D5" w:rsidRDefault="00AA17D5" w:rsidP="00E063A0"/>
        </w:tc>
        <w:tc>
          <w:tcPr>
            <w:tcW w:w="3259" w:type="dxa"/>
          </w:tcPr>
          <w:p w:rsidR="00AA17D5" w:rsidRDefault="00AA17D5" w:rsidP="00E063A0"/>
        </w:tc>
      </w:tr>
    </w:tbl>
    <w:p w:rsidR="00E83757" w:rsidRDefault="00E83757"/>
    <w:p w:rsidR="00E83757" w:rsidRDefault="00E83757"/>
    <w:sectPr w:rsidR="00E83757" w:rsidSect="00E8375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4B" w:rsidRDefault="00DB194B" w:rsidP="00DB194B">
      <w:pPr>
        <w:spacing w:after="0" w:line="240" w:lineRule="auto"/>
      </w:pPr>
      <w:r>
        <w:separator/>
      </w:r>
    </w:p>
  </w:endnote>
  <w:endnote w:type="continuationSeparator" w:id="0">
    <w:p w:rsidR="00DB194B" w:rsidRDefault="00DB194B" w:rsidP="00DB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4B" w:rsidRDefault="00DB194B" w:rsidP="00DB194B">
      <w:pPr>
        <w:spacing w:after="0" w:line="240" w:lineRule="auto"/>
      </w:pPr>
      <w:r>
        <w:separator/>
      </w:r>
    </w:p>
  </w:footnote>
  <w:footnote w:type="continuationSeparator" w:id="0">
    <w:p w:rsidR="00DB194B" w:rsidRDefault="00DB194B" w:rsidP="00DB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4B" w:rsidRDefault="00DB19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5266944</wp:posOffset>
          </wp:positionH>
          <wp:positionV relativeFrom="paragraph">
            <wp:posOffset>-449834</wp:posOffset>
          </wp:positionV>
          <wp:extent cx="4461536" cy="810072"/>
          <wp:effectExtent l="0" t="0" r="0" b="9525"/>
          <wp:wrapTight wrapText="bothSides">
            <wp:wrapPolygon edited="0">
              <wp:start x="0" y="0"/>
              <wp:lineTo x="0" y="21346"/>
              <wp:lineTo x="21489" y="21346"/>
              <wp:lineTo x="214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Full Colour with Blu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1536" cy="810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194B" w:rsidRDefault="00DB19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90"/>
    <w:rsid w:val="001853FF"/>
    <w:rsid w:val="005B30FC"/>
    <w:rsid w:val="00686180"/>
    <w:rsid w:val="00AA17D5"/>
    <w:rsid w:val="00B90C90"/>
    <w:rsid w:val="00DB194B"/>
    <w:rsid w:val="00E063A0"/>
    <w:rsid w:val="00E8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AA839-7FED-49E9-851E-15E3B5B5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4B"/>
  </w:style>
  <w:style w:type="paragraph" w:styleId="Footer">
    <w:name w:val="footer"/>
    <w:basedOn w:val="Normal"/>
    <w:link w:val="FooterChar"/>
    <w:uiPriority w:val="99"/>
    <w:unhideWhenUsed/>
    <w:rsid w:val="00DB1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Mrs E Bateson</cp:lastModifiedBy>
  <cp:revision>2</cp:revision>
  <cp:lastPrinted>2019-09-02T12:05:00Z</cp:lastPrinted>
  <dcterms:created xsi:type="dcterms:W3CDTF">2019-09-19T10:20:00Z</dcterms:created>
  <dcterms:modified xsi:type="dcterms:W3CDTF">2019-09-19T10:20:00Z</dcterms:modified>
</cp:coreProperties>
</file>